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2122"/>
        <w:gridCol w:w="1708"/>
        <w:gridCol w:w="3982"/>
        <w:gridCol w:w="1964"/>
      </w:tblGrid>
      <w:tr w:rsidR="005408BC" w:rsidRPr="004953E7" w14:paraId="0F99DA19" w14:textId="77777777" w:rsidTr="003F41F6">
        <w:trPr>
          <w:jc w:val="center"/>
        </w:trPr>
        <w:tc>
          <w:tcPr>
            <w:tcW w:w="9776" w:type="dxa"/>
            <w:gridSpan w:val="4"/>
            <w:shd w:val="clear" w:color="auto" w:fill="D9D9D9" w:themeFill="background1" w:themeFillShade="D9"/>
          </w:tcPr>
          <w:p w14:paraId="225E1D61" w14:textId="312302C6" w:rsidR="005222C5" w:rsidRPr="001905CA" w:rsidRDefault="005222C5" w:rsidP="0021688A">
            <w:pPr>
              <w:pStyle w:val="a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E037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A3AFB"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桃園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市教師支持方案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A66F1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12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教師</w:t>
            </w:r>
            <w:r w:rsidRPr="001D5735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線上研習課程</w:t>
            </w:r>
            <w:r w:rsidRPr="001905C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一覽表</w:t>
            </w:r>
          </w:p>
        </w:tc>
      </w:tr>
      <w:tr w:rsidR="005408BC" w:rsidRPr="004953E7" w14:paraId="749B3121" w14:textId="77777777" w:rsidTr="008B2EC8">
        <w:trPr>
          <w:jc w:val="center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1C50ABFA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5DE266D1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講師</w:t>
            </w:r>
          </w:p>
        </w:tc>
        <w:tc>
          <w:tcPr>
            <w:tcW w:w="3982" w:type="dxa"/>
            <w:shd w:val="clear" w:color="auto" w:fill="F2F2F2" w:themeFill="background1" w:themeFillShade="F2"/>
            <w:vAlign w:val="center"/>
          </w:tcPr>
          <w:p w14:paraId="518F4753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主題</w:t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00B02E79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研習時數與</w:t>
            </w:r>
          </w:p>
          <w:p w14:paraId="01F379FB" w14:textId="77777777" w:rsidR="005222C5" w:rsidRPr="004953E7" w:rsidRDefault="005222C5" w:rsidP="005222C5">
            <w:pPr>
              <w:pStyle w:val="a4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953E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全教網課程代碼</w:t>
            </w:r>
          </w:p>
        </w:tc>
      </w:tr>
      <w:tr w:rsidR="001206BA" w:rsidRPr="004953E7" w14:paraId="48117AD7" w14:textId="77777777" w:rsidTr="00200192">
        <w:tblPrEx>
          <w:jc w:val="left"/>
        </w:tblPrEx>
        <w:tc>
          <w:tcPr>
            <w:tcW w:w="2122" w:type="dxa"/>
            <w:shd w:val="clear" w:color="auto" w:fill="FFF2CC" w:themeFill="accent4" w:themeFillTint="33"/>
          </w:tcPr>
          <w:p w14:paraId="65E9C8CA" w14:textId="455BD1D3" w:rsidR="001206BA" w:rsidRPr="00D82EB3" w:rsidRDefault="008B2EC8" w:rsidP="008B2EC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04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五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54C8DD8D" w14:textId="6101F943" w:rsidR="001206BA" w:rsidRPr="004D7D03" w:rsidRDefault="008B2EC8" w:rsidP="006132C7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23858BB1" w14:textId="77777777" w:rsidR="00CA66F1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CA66F1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吳柏昆</w:t>
            </w:r>
          </w:p>
          <w:p w14:paraId="410C510C" w14:textId="63E000A4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08E0424" w14:textId="6D08F49A" w:rsidR="001206BA" w:rsidRPr="00C500C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職場霸凌的辨識與修復 - 讓我們都能好好的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33419732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65222E4" w14:textId="179DC10A" w:rsidR="001206BA" w:rsidRPr="000D4002" w:rsidRDefault="00615C0B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15C0B">
              <w:rPr>
                <w:rFonts w:ascii="Times New Roman" w:hAnsi="Times New Roman" w:cs="Times New Roman"/>
              </w:rPr>
              <w:t>5795336</w:t>
            </w:r>
          </w:p>
        </w:tc>
      </w:tr>
      <w:tr w:rsidR="001206BA" w:rsidRPr="004953E7" w14:paraId="6EDABEC4" w14:textId="77777777" w:rsidTr="00E55B43">
        <w:tblPrEx>
          <w:jc w:val="left"/>
        </w:tblPrEx>
        <w:tc>
          <w:tcPr>
            <w:tcW w:w="9776" w:type="dxa"/>
            <w:gridSpan w:val="4"/>
          </w:tcPr>
          <w:p w14:paraId="671A166A" w14:textId="43401C80" w:rsidR="001206BA" w:rsidRPr="006132C7" w:rsidRDefault="00CA66F1" w:rsidP="006132C7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/>
                <w:color w:val="000000"/>
                <w:szCs w:val="24"/>
              </w:rPr>
              <w:t>職場霸凌不只是個人的事，更反映了系統的動力。很多時候，我們在不知不覺中成為了受害者、無助的旁觀者或是不自覺的加害者。本課程將探討霸凌的心理機制與職場的系統動力，當我們越能理解職場霸凌現場的樣態，我們就越能夠行動，讓職場更為友善。</w:t>
            </w:r>
          </w:p>
        </w:tc>
      </w:tr>
      <w:tr w:rsidR="001206BA" w:rsidRPr="004953E7" w14:paraId="3CBB6A4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6BFAB759" w14:textId="3BFDEC86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三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C58BE82" w14:textId="19E60BCB" w:rsidR="001206BA" w:rsidRPr="00C077E0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4391275D" w14:textId="25ABEE33" w:rsidR="001206BA" w:rsidRPr="004D7D03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徐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藝溶</w:t>
            </w:r>
          </w:p>
          <w:p w14:paraId="32A00615" w14:textId="6393635D" w:rsidR="001206BA" w:rsidRPr="004D7D03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401631AA" w14:textId="2AB2B72E" w:rsidR="001206BA" w:rsidRPr="00ED76D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開啟心世界：創傷知情眼光的學生輔導工作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2E7C1F06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6ABF01F8" w14:textId="36F30650" w:rsidR="001206BA" w:rsidRPr="000D4002" w:rsidRDefault="00615C0B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15C0B">
              <w:rPr>
                <w:rFonts w:ascii="Times New Roman" w:hAnsi="Times New Roman" w:cs="Times New Roman"/>
              </w:rPr>
              <w:t>5795338</w:t>
            </w:r>
          </w:p>
        </w:tc>
      </w:tr>
      <w:tr w:rsidR="001206BA" w:rsidRPr="004953E7" w14:paraId="3136CFDC" w14:textId="77777777" w:rsidTr="00E7574F">
        <w:trPr>
          <w:jc w:val="center"/>
        </w:trPr>
        <w:tc>
          <w:tcPr>
            <w:tcW w:w="9776" w:type="dxa"/>
            <w:gridSpan w:val="4"/>
          </w:tcPr>
          <w:p w14:paraId="7CE9D254" w14:textId="1E797A59" w:rsidR="001206BA" w:rsidRPr="004D7D03" w:rsidRDefault="00CA66F1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/>
                <w:color w:val="000000"/>
                <w:szCs w:val="24"/>
              </w:rPr>
              <w:t>來到老師面前需要輔導的學生，可能正在經歷他們人生中的挫折或低谷，如果我們可以對他的身心狀態多一份理解，將有助於預防他們遭遇的壓力，最終變成他們生命中的創傷。本課程將從理解「人」開始，探討創傷如何形成、如何辨識，也提供在輔導工作中回應學生、避免二度受創的原則與方法，期待我們一同建構創傷知情的友善環境。</w:t>
            </w:r>
          </w:p>
        </w:tc>
      </w:tr>
      <w:tr w:rsidR="001206BA" w:rsidRPr="004953E7" w14:paraId="0C797D04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5B01061" w14:textId="456BD1A5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五</w:t>
            </w:r>
            <w:r w:rsidR="001206BA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E712F1C" w14:textId="409E87D0" w:rsidR="001206BA" w:rsidRPr="0079670F" w:rsidRDefault="006132C7" w:rsidP="00E7574F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2728FECB" w14:textId="3224B5B8" w:rsidR="001206BA" w:rsidRPr="004D7D03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許豔秋</w:t>
            </w:r>
          </w:p>
          <w:p w14:paraId="6AC37F5F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68FA403E" w14:textId="27252F7E" w:rsidR="001206BA" w:rsidRPr="004D7D03" w:rsidRDefault="00CA66F1" w:rsidP="00E7574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如何達到三贏局面—談親師生溝通最佳攻略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637F7778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C17147B" w14:textId="06DBBA9D" w:rsidR="001206BA" w:rsidRPr="004D7D03" w:rsidRDefault="00615C0B" w:rsidP="00E7574F">
            <w:pPr>
              <w:pStyle w:val="a4"/>
              <w:jc w:val="center"/>
            </w:pPr>
            <w:r w:rsidRPr="00615C0B">
              <w:t>5795339</w:t>
            </w:r>
          </w:p>
        </w:tc>
      </w:tr>
      <w:tr w:rsidR="001206BA" w:rsidRPr="004953E7" w14:paraId="290D30B8" w14:textId="77777777" w:rsidTr="00E7574F">
        <w:trPr>
          <w:jc w:val="center"/>
        </w:trPr>
        <w:tc>
          <w:tcPr>
            <w:tcW w:w="9776" w:type="dxa"/>
            <w:gridSpan w:val="4"/>
            <w:vAlign w:val="center"/>
          </w:tcPr>
          <w:p w14:paraId="2BBDBD20" w14:textId="204852B6" w:rsidR="001206BA" w:rsidRPr="004D7D03" w:rsidRDefault="00CA66F1" w:rsidP="00CA66F1">
            <w:pPr>
              <w:pStyle w:val="a4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隨著時代變遷，親師生互動面臨許多挑戰，教師不僅扮演提供知識的專業角色，亦是建立三者之間的信任關係催化者，方能讓家長成為我們併肩作戰的伙伴，讓學生更願意學習與成長，也能讓教師在良好的親師生互動中得到成就感。當親師生願意搭起良好的溝通橋樑，往往更能達到優質的教學效果而達到三贏的局面。</w:t>
            </w:r>
          </w:p>
        </w:tc>
      </w:tr>
      <w:tr w:rsidR="001206BA" w:rsidRPr="004953E7" w14:paraId="4C1A82FD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0B763499" w14:textId="57AC7FA9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15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50CC8AFA" w14:textId="7F1B3232" w:rsidR="001206BA" w:rsidRPr="009F151B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1FC77E7" w14:textId="28DEA474" w:rsidR="001206BA" w:rsidRPr="004D7D03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楊舒涵</w:t>
            </w:r>
          </w:p>
          <w:p w14:paraId="5D90C603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16094CEA" w14:textId="331036DB" w:rsidR="001206BA" w:rsidRPr="00ED76D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為家庭建立「心」的橋樑─心智化取向的親職諮詢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7DD86F17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732ACD7F" w14:textId="207B4B49" w:rsidR="001206BA" w:rsidRPr="000D4002" w:rsidRDefault="00615C0B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15C0B">
              <w:rPr>
                <w:rFonts w:ascii="Times New Roman" w:hAnsi="Times New Roman" w:cs="Times New Roman"/>
              </w:rPr>
              <w:t>5795341</w:t>
            </w:r>
          </w:p>
        </w:tc>
      </w:tr>
      <w:tr w:rsidR="001206BA" w:rsidRPr="004953E7" w14:paraId="551A4EA6" w14:textId="77777777" w:rsidTr="00E7574F">
        <w:trPr>
          <w:jc w:val="center"/>
        </w:trPr>
        <w:tc>
          <w:tcPr>
            <w:tcW w:w="9776" w:type="dxa"/>
            <w:gridSpan w:val="4"/>
          </w:tcPr>
          <w:p w14:paraId="301FF582" w14:textId="68EE5645" w:rsidR="001206BA" w:rsidRPr="001206BA" w:rsidRDefault="00CA66F1" w:rsidP="00021FAE">
            <w:pPr>
              <w:pStyle w:val="a4"/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 w:hint="eastAsia"/>
                <w:szCs w:val="24"/>
              </w:rPr>
              <w:t>與家長工作是一門學問，如何拿捏在孩子與家長間工作的平衡，同時觀察親子動力當中的特殊之處並加以解讀，轉而協助親子關係的成長，是與兒青工作的我們最希望達成的目標。與家長的工作並非一蹴可擊，不只需要時間與耐心，穩固的理論背景與完好的假設，才能讓我們在一邊與孩子工作的時候，仍然可以把孩子的父母「放在心上」，找出能讓親子關係「最佳化」的解方。</w:t>
            </w:r>
          </w:p>
        </w:tc>
      </w:tr>
      <w:tr w:rsidR="001206BA" w:rsidRPr="004953E7" w14:paraId="56B448C5" w14:textId="77777777" w:rsidTr="00200192">
        <w:trPr>
          <w:jc w:val="center"/>
        </w:trPr>
        <w:tc>
          <w:tcPr>
            <w:tcW w:w="2122" w:type="dxa"/>
            <w:shd w:val="clear" w:color="auto" w:fill="FFF2CC" w:themeFill="accent4" w:themeFillTint="33"/>
          </w:tcPr>
          <w:p w14:paraId="4C35E1FE" w14:textId="6D208655" w:rsidR="001206BA" w:rsidRPr="00D82EB3" w:rsidRDefault="008B2EC8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.</w:t>
            </w:r>
            <w:r w:rsidR="006132C7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="00CA66F1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五</w:t>
            </w:r>
            <w:r w:rsidR="008A69AD" w:rsidRPr="00D82EB3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）</w:t>
            </w:r>
          </w:p>
          <w:p w14:paraId="0E75CB62" w14:textId="2793D1C8" w:rsidR="008B2EC8" w:rsidRPr="004D7D03" w:rsidRDefault="006132C7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</w:t>
            </w:r>
            <w:r w:rsidRPr="00D82EB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08" w:type="dxa"/>
            <w:shd w:val="clear" w:color="auto" w:fill="FFF2CC" w:themeFill="accent4" w:themeFillTint="33"/>
          </w:tcPr>
          <w:p w14:paraId="580822AD" w14:textId="637308E1" w:rsidR="001206BA" w:rsidRPr="004D7D03" w:rsidRDefault="00CA66F1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劉宇庭</w:t>
            </w:r>
          </w:p>
          <w:p w14:paraId="4B2729E7" w14:textId="77777777" w:rsidR="001206BA" w:rsidRPr="004D7D03" w:rsidRDefault="001206BA" w:rsidP="00E7574F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D7D03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諮商心理師</w:t>
            </w:r>
          </w:p>
        </w:tc>
        <w:tc>
          <w:tcPr>
            <w:tcW w:w="3982" w:type="dxa"/>
            <w:shd w:val="clear" w:color="auto" w:fill="FFF2CC" w:themeFill="accent4" w:themeFillTint="33"/>
          </w:tcPr>
          <w:p w14:paraId="387F61B4" w14:textId="27AABEEF" w:rsidR="001206BA" w:rsidRPr="00ED76DC" w:rsidRDefault="00CA66F1" w:rsidP="00E7574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66F1">
              <w:rPr>
                <w:rFonts w:ascii="標楷體" w:eastAsia="標楷體" w:hAnsi="標楷體"/>
                <w:szCs w:val="24"/>
              </w:rPr>
              <w:t>從看見情緒開始照顧自己</w:t>
            </w:r>
          </w:p>
        </w:tc>
        <w:tc>
          <w:tcPr>
            <w:tcW w:w="1964" w:type="dxa"/>
            <w:shd w:val="clear" w:color="auto" w:fill="FFF2CC" w:themeFill="accent4" w:themeFillTint="33"/>
          </w:tcPr>
          <w:p w14:paraId="09D4079E" w14:textId="77777777" w:rsidR="001206BA" w:rsidRPr="000D4002" w:rsidRDefault="001206BA" w:rsidP="00E757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D4002">
              <w:rPr>
                <w:rFonts w:ascii="Times New Roman" w:hAnsi="Times New Roman" w:cs="Times New Roman"/>
              </w:rPr>
              <w:t>2hrs /</w:t>
            </w:r>
          </w:p>
          <w:p w14:paraId="2634E7FB" w14:textId="7176A6D4" w:rsidR="001206BA" w:rsidRPr="004D7D03" w:rsidRDefault="00615C0B" w:rsidP="00E7574F">
            <w:pPr>
              <w:pStyle w:val="a4"/>
              <w:jc w:val="center"/>
            </w:pPr>
            <w:r w:rsidRPr="00615C0B">
              <w:t>5795342</w:t>
            </w:r>
          </w:p>
        </w:tc>
      </w:tr>
      <w:tr w:rsidR="001206BA" w:rsidRPr="004953E7" w14:paraId="2B9C8C6F" w14:textId="77777777" w:rsidTr="00E7574F">
        <w:trPr>
          <w:jc w:val="center"/>
        </w:trPr>
        <w:tc>
          <w:tcPr>
            <w:tcW w:w="9776" w:type="dxa"/>
            <w:gridSpan w:val="4"/>
          </w:tcPr>
          <w:p w14:paraId="5D589D6F" w14:textId="17919623" w:rsidR="001206BA" w:rsidRPr="004D7D03" w:rsidRDefault="00CA66F1" w:rsidP="00E7574F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CA66F1">
              <w:rPr>
                <w:rFonts w:ascii="標楷體" w:eastAsia="標楷體" w:hAnsi="標楷體"/>
                <w:color w:val="000000"/>
                <w:szCs w:val="24"/>
              </w:rPr>
              <w:t>情緒是理解自己身心狀態的重要訊號，當我們習慣壓抑、忽略情緒，身心可能在不知不覺中逐漸耗竭。課程中帶領大家重新認識情緒，練習覺察身心反應，並學習實用的情緒調節與紓壓技巧。同時從如何好好休息、調整自我評價等面向，探索更豐富的充電方式，讓照顧自己也成為日常生活的一部分。</w:t>
            </w:r>
          </w:p>
        </w:tc>
      </w:tr>
    </w:tbl>
    <w:p w14:paraId="0302C872" w14:textId="01398599" w:rsidR="002107DA" w:rsidRDefault="002107DA" w:rsidP="0021688A">
      <w:pPr>
        <w:pStyle w:val="a4"/>
        <w:rPr>
          <w:rFonts w:ascii="Times New Roman" w:hAnsi="Times New Roman" w:cs="Times New Roman"/>
          <w:color w:val="000000" w:themeColor="text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D300E7" w14:paraId="1B5270C5" w14:textId="77777777" w:rsidTr="001D5735">
        <w:tc>
          <w:tcPr>
            <w:tcW w:w="4868" w:type="dxa"/>
          </w:tcPr>
          <w:p w14:paraId="3F1F177D" w14:textId="77777777" w:rsidR="00D300E7" w:rsidRDefault="00D300E7" w:rsidP="00D300E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7146CE">
              <w:rPr>
                <w:rFonts w:ascii="Times New Roman" w:hAnsi="Times New Roman" w:cs="Times New Roman"/>
                <w:color w:val="000000" w:themeColor="text1"/>
              </w:rPr>
              <w:t>報名網址：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hyperlink r:id="rId6" w:history="1">
              <w:r w:rsidRPr="003735D8">
                <w:rPr>
                  <w:rStyle w:val="a5"/>
                  <w:rFonts w:ascii="Times New Roman" w:hAnsi="Times New Roman" w:cs="Times New Roman"/>
                </w:rPr>
                <w:t>https://forms.gle/AXUvUV8RZG8hc79J6</w:t>
              </w:r>
            </w:hyperlink>
          </w:p>
          <w:p w14:paraId="4A3DF740" w14:textId="77777777" w:rsidR="00D300E7" w:rsidRPr="00D300E7" w:rsidRDefault="00D300E7" w:rsidP="0021688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68" w:type="dxa"/>
          </w:tcPr>
          <w:p w14:paraId="52455698" w14:textId="16C6F2CF" w:rsidR="00D300E7" w:rsidRDefault="00D300E7" w:rsidP="00D300E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anchor distT="0" distB="0" distL="114300" distR="114300" simplePos="0" relativeHeight="251658240" behindDoc="1" locked="0" layoutInCell="1" allowOverlap="1" wp14:anchorId="66A5CB45" wp14:editId="2543664B">
                  <wp:simplePos x="0" y="0"/>
                  <wp:positionH relativeFrom="column">
                    <wp:posOffset>1142365</wp:posOffset>
                  </wp:positionH>
                  <wp:positionV relativeFrom="paragraph">
                    <wp:posOffset>20955</wp:posOffset>
                  </wp:positionV>
                  <wp:extent cx="742950" cy="742950"/>
                  <wp:effectExtent l="0" t="0" r="0" b="0"/>
                  <wp:wrapTight wrapText="bothSides">
                    <wp:wrapPolygon edited="0">
                      <wp:start x="0" y="0"/>
                      <wp:lineTo x="0" y="21046"/>
                      <wp:lineTo x="21046" y="21046"/>
                      <wp:lineTo x="21046" y="0"/>
                      <wp:lineTo x="0" y="0"/>
                    </wp:wrapPolygon>
                  </wp:wrapTight>
                  <wp:docPr id="80999712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997120" name="圖片 80999712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報名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QR code</w:t>
            </w:r>
          </w:p>
          <w:p w14:paraId="4463E38D" w14:textId="67915625" w:rsidR="00D300E7" w:rsidRPr="00D300E7" w:rsidRDefault="00D300E7" w:rsidP="00D300E7">
            <w:pPr>
              <w:tabs>
                <w:tab w:val="left" w:pos="3060"/>
              </w:tabs>
            </w:pPr>
            <w:r>
              <w:tab/>
            </w:r>
          </w:p>
          <w:p w14:paraId="464334EE" w14:textId="58D08009" w:rsidR="00D300E7" w:rsidRDefault="00D300E7" w:rsidP="0021688A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1F30CAF" w14:textId="77777777" w:rsidR="004A0ED9" w:rsidRPr="006B4FC9" w:rsidRDefault="004A0ED9" w:rsidP="002537A7">
      <w:pPr>
        <w:widowControl/>
        <w:rPr>
          <w:rFonts w:ascii="Times New Roman" w:hAnsi="Times New Roman" w:cs="Times New Roman"/>
          <w:color w:val="000000" w:themeColor="text1"/>
        </w:rPr>
      </w:pPr>
    </w:p>
    <w:sectPr w:rsidR="004A0ED9" w:rsidRPr="006B4FC9" w:rsidSect="002168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C0D3B" w14:textId="77777777" w:rsidR="00371870" w:rsidRDefault="00371870" w:rsidP="005222C5">
      <w:r>
        <w:separator/>
      </w:r>
    </w:p>
  </w:endnote>
  <w:endnote w:type="continuationSeparator" w:id="0">
    <w:p w14:paraId="6FE8AA98" w14:textId="77777777" w:rsidR="00371870" w:rsidRDefault="00371870" w:rsidP="0052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BB722" w14:textId="77777777" w:rsidR="00371870" w:rsidRDefault="00371870" w:rsidP="005222C5">
      <w:r>
        <w:separator/>
      </w:r>
    </w:p>
  </w:footnote>
  <w:footnote w:type="continuationSeparator" w:id="0">
    <w:p w14:paraId="6959D1FD" w14:textId="77777777" w:rsidR="00371870" w:rsidRDefault="00371870" w:rsidP="00522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8A"/>
    <w:rsid w:val="00021FAE"/>
    <w:rsid w:val="0002267C"/>
    <w:rsid w:val="000320E0"/>
    <w:rsid w:val="00040D2B"/>
    <w:rsid w:val="00057474"/>
    <w:rsid w:val="00073A44"/>
    <w:rsid w:val="000A5FEB"/>
    <w:rsid w:val="000D4002"/>
    <w:rsid w:val="00105B58"/>
    <w:rsid w:val="00105E01"/>
    <w:rsid w:val="001206BA"/>
    <w:rsid w:val="0017353C"/>
    <w:rsid w:val="001905CA"/>
    <w:rsid w:val="0019769E"/>
    <w:rsid w:val="001D5735"/>
    <w:rsid w:val="00200192"/>
    <w:rsid w:val="00206BF8"/>
    <w:rsid w:val="002107DA"/>
    <w:rsid w:val="0021688A"/>
    <w:rsid w:val="0022785F"/>
    <w:rsid w:val="002537A7"/>
    <w:rsid w:val="00286D01"/>
    <w:rsid w:val="002A3AFB"/>
    <w:rsid w:val="002E778C"/>
    <w:rsid w:val="00335486"/>
    <w:rsid w:val="00356D10"/>
    <w:rsid w:val="00371870"/>
    <w:rsid w:val="003D1EE9"/>
    <w:rsid w:val="003F3B02"/>
    <w:rsid w:val="003F41F6"/>
    <w:rsid w:val="00415DDD"/>
    <w:rsid w:val="00481730"/>
    <w:rsid w:val="004953E7"/>
    <w:rsid w:val="004A0ED9"/>
    <w:rsid w:val="004A429F"/>
    <w:rsid w:val="004D7D03"/>
    <w:rsid w:val="004E0375"/>
    <w:rsid w:val="005000D2"/>
    <w:rsid w:val="005222C5"/>
    <w:rsid w:val="005270DE"/>
    <w:rsid w:val="00537757"/>
    <w:rsid w:val="005408BC"/>
    <w:rsid w:val="00560DDF"/>
    <w:rsid w:val="00565D91"/>
    <w:rsid w:val="005B51D0"/>
    <w:rsid w:val="005E7A24"/>
    <w:rsid w:val="006132C7"/>
    <w:rsid w:val="00615C0B"/>
    <w:rsid w:val="00634146"/>
    <w:rsid w:val="00674B80"/>
    <w:rsid w:val="006867B0"/>
    <w:rsid w:val="006A2269"/>
    <w:rsid w:val="006A2B8C"/>
    <w:rsid w:val="006B4FC9"/>
    <w:rsid w:val="006F0EFE"/>
    <w:rsid w:val="006F499F"/>
    <w:rsid w:val="00702508"/>
    <w:rsid w:val="007146CE"/>
    <w:rsid w:val="0073319A"/>
    <w:rsid w:val="007350C7"/>
    <w:rsid w:val="00736401"/>
    <w:rsid w:val="0076018A"/>
    <w:rsid w:val="0079670F"/>
    <w:rsid w:val="007F45CE"/>
    <w:rsid w:val="007F48C6"/>
    <w:rsid w:val="008034F2"/>
    <w:rsid w:val="00807D92"/>
    <w:rsid w:val="008213D2"/>
    <w:rsid w:val="00893605"/>
    <w:rsid w:val="008A0F8C"/>
    <w:rsid w:val="008A69AD"/>
    <w:rsid w:val="008B2EC8"/>
    <w:rsid w:val="008C545E"/>
    <w:rsid w:val="008F0C9C"/>
    <w:rsid w:val="008F655D"/>
    <w:rsid w:val="009107A6"/>
    <w:rsid w:val="009240AE"/>
    <w:rsid w:val="00932C1D"/>
    <w:rsid w:val="00950D6A"/>
    <w:rsid w:val="009B1767"/>
    <w:rsid w:val="009B7078"/>
    <w:rsid w:val="009F151B"/>
    <w:rsid w:val="00A27D0B"/>
    <w:rsid w:val="00A27E0E"/>
    <w:rsid w:val="00A33816"/>
    <w:rsid w:val="00A52E98"/>
    <w:rsid w:val="00A72660"/>
    <w:rsid w:val="00A925AE"/>
    <w:rsid w:val="00A96668"/>
    <w:rsid w:val="00AD75C8"/>
    <w:rsid w:val="00B11CE5"/>
    <w:rsid w:val="00B34BED"/>
    <w:rsid w:val="00B46F6D"/>
    <w:rsid w:val="00B5125A"/>
    <w:rsid w:val="00B70E5C"/>
    <w:rsid w:val="00BD0F9A"/>
    <w:rsid w:val="00C077E0"/>
    <w:rsid w:val="00C37F04"/>
    <w:rsid w:val="00C500CC"/>
    <w:rsid w:val="00C63910"/>
    <w:rsid w:val="00CA66F1"/>
    <w:rsid w:val="00D051C7"/>
    <w:rsid w:val="00D300E7"/>
    <w:rsid w:val="00D3358F"/>
    <w:rsid w:val="00D42919"/>
    <w:rsid w:val="00D82EB3"/>
    <w:rsid w:val="00D952C8"/>
    <w:rsid w:val="00DE2FAC"/>
    <w:rsid w:val="00DF47D4"/>
    <w:rsid w:val="00DF4923"/>
    <w:rsid w:val="00E22A7B"/>
    <w:rsid w:val="00E50886"/>
    <w:rsid w:val="00E60B75"/>
    <w:rsid w:val="00ED76DC"/>
    <w:rsid w:val="00F04B8A"/>
    <w:rsid w:val="00F11B20"/>
    <w:rsid w:val="00F832E9"/>
    <w:rsid w:val="00F92A75"/>
    <w:rsid w:val="00FE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28197"/>
  <w15:chartTrackingRefBased/>
  <w15:docId w15:val="{285FA2DC-1151-4DB3-B943-63338BE0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1688A"/>
    <w:pPr>
      <w:widowControl w:val="0"/>
    </w:pPr>
  </w:style>
  <w:style w:type="character" w:styleId="a5">
    <w:name w:val="Hyperlink"/>
    <w:basedOn w:val="a0"/>
    <w:uiPriority w:val="99"/>
    <w:unhideWhenUsed/>
    <w:rsid w:val="0021688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22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22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22C5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B70E5C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A966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96668"/>
  </w:style>
  <w:style w:type="character" w:customStyle="1" w:styleId="ad">
    <w:name w:val="註解文字 字元"/>
    <w:basedOn w:val="a0"/>
    <w:link w:val="ac"/>
    <w:uiPriority w:val="99"/>
    <w:semiHidden/>
    <w:rsid w:val="00A966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A9666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96668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966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A96668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3F41F6"/>
    <w:pPr>
      <w:ind w:leftChars="200" w:left="480"/>
    </w:pPr>
  </w:style>
  <w:style w:type="character" w:styleId="af3">
    <w:name w:val="FollowedHyperlink"/>
    <w:basedOn w:val="a0"/>
    <w:uiPriority w:val="99"/>
    <w:semiHidden/>
    <w:unhideWhenUsed/>
    <w:rsid w:val="002001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AXUvUV8RZG8hc79J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3266</TotalTime>
  <Pages>2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user</cp:lastModifiedBy>
  <cp:revision>25</cp:revision>
  <cp:lastPrinted>2026-02-04T02:59:00Z</cp:lastPrinted>
  <dcterms:created xsi:type="dcterms:W3CDTF">2026-03-06T00:47:00Z</dcterms:created>
  <dcterms:modified xsi:type="dcterms:W3CDTF">2026-10-21T03:40:00Z</dcterms:modified>
</cp:coreProperties>
</file>